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E115" w14:textId="77777777" w:rsidR="00E854AD" w:rsidRPr="00E854AD" w:rsidRDefault="00E854AD" w:rsidP="00E854AD">
      <w:pPr>
        <w:shd w:val="clear" w:color="auto" w:fill="FFFFFF"/>
        <w:rPr>
          <w:rFonts w:ascii="Times" w:eastAsia="Times New Roman" w:hAnsi="Times" w:cs="Times New Roman"/>
          <w:color w:val="0F0F0F"/>
          <w:sz w:val="21"/>
          <w:szCs w:val="21"/>
        </w:rPr>
      </w:pPr>
    </w:p>
    <w:p w14:paraId="5DE572AA" w14:textId="1C96BF65" w:rsidR="00E854AD" w:rsidRDefault="00E854AD" w:rsidP="00E854AD">
      <w:pPr>
        <w:shd w:val="clear" w:color="auto" w:fill="FFFFFF"/>
        <w:rPr>
          <w:rFonts w:ascii="Times" w:eastAsia="Times New Roman" w:hAnsi="Times" w:cs="Times New Roman"/>
          <w:color w:val="0F0F0F"/>
          <w:sz w:val="21"/>
          <w:szCs w:val="21"/>
        </w:rPr>
      </w:pPr>
      <w:proofErr w:type="spellStart"/>
      <w:r w:rsidRPr="00E854AD">
        <w:rPr>
          <w:rFonts w:ascii="Times" w:eastAsia="Times New Roman" w:hAnsi="Times" w:cs="Times New Roman"/>
          <w:color w:val="0F0F0F"/>
          <w:sz w:val="21"/>
          <w:szCs w:val="21"/>
        </w:rPr>
        <w:t>Quinncia</w:t>
      </w:r>
      <w:proofErr w:type="spellEnd"/>
      <w:r w:rsidRPr="00E854AD">
        <w:rPr>
          <w:rFonts w:ascii="Times" w:eastAsia="Times New Roman" w:hAnsi="Times" w:cs="Times New Roman"/>
          <w:color w:val="0F0F0F"/>
          <w:sz w:val="21"/>
          <w:szCs w:val="21"/>
        </w:rPr>
        <w:t xml:space="preserve"> is an AI software designed to help you to prepare for the modern applicant environment before graduation. Quinn (our and now your AI) reviews your resume and gives personalized feedback to help you master your interview skills.</w:t>
      </w:r>
    </w:p>
    <w:p w14:paraId="5E393438" w14:textId="77777777" w:rsidR="00E854AD" w:rsidRPr="00E854AD" w:rsidRDefault="00E854AD" w:rsidP="00E854AD">
      <w:pPr>
        <w:shd w:val="clear" w:color="auto" w:fill="FFFFFF"/>
        <w:rPr>
          <w:rFonts w:ascii="Times" w:eastAsia="Times New Roman" w:hAnsi="Times" w:cs="Times New Roman"/>
          <w:color w:val="0F0F0F"/>
          <w:sz w:val="21"/>
          <w:szCs w:val="21"/>
        </w:rPr>
      </w:pPr>
    </w:p>
    <w:p w14:paraId="466CC5EA" w14:textId="539540D4" w:rsidR="00E854AD" w:rsidRDefault="00E854AD" w:rsidP="00E854AD">
      <w:pPr>
        <w:shd w:val="clear" w:color="auto" w:fill="FFFFFF"/>
        <w:rPr>
          <w:rFonts w:ascii="Times" w:eastAsia="Times New Roman" w:hAnsi="Times" w:cs="Times New Roman"/>
          <w:color w:val="0F0F0F"/>
          <w:sz w:val="21"/>
          <w:szCs w:val="21"/>
        </w:rPr>
      </w:pPr>
      <w:r w:rsidRPr="00E854AD">
        <w:rPr>
          <w:rFonts w:ascii="Times" w:eastAsia="Times New Roman" w:hAnsi="Times" w:cs="Times New Roman"/>
          <w:b/>
          <w:bCs/>
          <w:color w:val="494949"/>
          <w:sz w:val="21"/>
          <w:szCs w:val="21"/>
        </w:rPr>
        <w:t>About 95% of all employers (regardless of size) use “applicant tracking systems” (ATS). When you apply online your resume is parsed by a robot, not a human.</w:t>
      </w:r>
      <w:r w:rsidRPr="00E854AD">
        <w:rPr>
          <w:rFonts w:ascii="Times" w:eastAsia="Times New Roman" w:hAnsi="Times" w:cs="Times New Roman"/>
          <w:color w:val="0F0F0F"/>
          <w:sz w:val="21"/>
          <w:szCs w:val="21"/>
        </w:rPr>
        <w:t> To be exact, only 5-10% of resumes submitted to a job online will be seen by a human. This is important for you as a future applicant because small errors and inconsistencies that aren’t visible to the human eye will get flagged by ATS. And flags essentially equate to instant rejection. Enough flags accrue... and you won’t get a chance to score an interview!</w:t>
      </w:r>
    </w:p>
    <w:p w14:paraId="1FE4E1DB" w14:textId="77777777" w:rsidR="00E854AD" w:rsidRPr="00E854AD" w:rsidRDefault="00E854AD" w:rsidP="00E854AD">
      <w:pPr>
        <w:shd w:val="clear" w:color="auto" w:fill="FFFFFF"/>
        <w:rPr>
          <w:rFonts w:ascii="Times" w:eastAsia="Times New Roman" w:hAnsi="Times" w:cs="Times New Roman"/>
          <w:color w:val="0F0F0F"/>
          <w:sz w:val="21"/>
          <w:szCs w:val="21"/>
        </w:rPr>
      </w:pPr>
    </w:p>
    <w:p w14:paraId="55F179E6" w14:textId="2AB9440F" w:rsidR="00E854AD" w:rsidRDefault="00E854AD" w:rsidP="00E854AD">
      <w:pPr>
        <w:shd w:val="clear" w:color="auto" w:fill="FFFFFF"/>
        <w:rPr>
          <w:rFonts w:ascii="Times" w:eastAsia="Times New Roman" w:hAnsi="Times" w:cs="Times New Roman"/>
          <w:color w:val="0F0F0F"/>
          <w:sz w:val="21"/>
          <w:szCs w:val="21"/>
        </w:rPr>
      </w:pPr>
      <w:r w:rsidRPr="00E854AD">
        <w:rPr>
          <w:rFonts w:ascii="Times" w:eastAsia="Times New Roman" w:hAnsi="Times" w:cs="Times New Roman"/>
          <w:color w:val="0F0F0F"/>
          <w:sz w:val="21"/>
          <w:szCs w:val="21"/>
        </w:rPr>
        <w:t xml:space="preserve">Likewise, AI video interviewing platforms are quickly replacing the initial interview phone screen </w:t>
      </w:r>
      <w:proofErr w:type="gramStart"/>
      <w:r w:rsidRPr="00E854AD">
        <w:rPr>
          <w:rFonts w:ascii="Times" w:eastAsia="Times New Roman" w:hAnsi="Times" w:cs="Times New Roman"/>
          <w:color w:val="0F0F0F"/>
          <w:sz w:val="21"/>
          <w:szCs w:val="21"/>
        </w:rPr>
        <w:t>and also</w:t>
      </w:r>
      <w:proofErr w:type="gramEnd"/>
      <w:r w:rsidRPr="00E854AD">
        <w:rPr>
          <w:rFonts w:ascii="Times" w:eastAsia="Times New Roman" w:hAnsi="Times" w:cs="Times New Roman"/>
          <w:color w:val="0F0F0F"/>
          <w:sz w:val="21"/>
          <w:szCs w:val="21"/>
        </w:rPr>
        <w:t xml:space="preserve"> increase the number of resumes that will be initially accepted. Rather than 90-95% of resumes being rejected, only about 60-70% of resumes will be. </w:t>
      </w:r>
      <w:proofErr w:type="gramStart"/>
      <w:r w:rsidRPr="00E854AD">
        <w:rPr>
          <w:rFonts w:ascii="Times" w:eastAsia="Times New Roman" w:hAnsi="Times" w:cs="Times New Roman"/>
          <w:color w:val="0F0F0F"/>
          <w:sz w:val="21"/>
          <w:szCs w:val="21"/>
        </w:rPr>
        <w:t>This is why</w:t>
      </w:r>
      <w:proofErr w:type="gramEnd"/>
      <w:r w:rsidRPr="00E854AD">
        <w:rPr>
          <w:rFonts w:ascii="Times" w:eastAsia="Times New Roman" w:hAnsi="Times" w:cs="Times New Roman"/>
          <w:color w:val="0F0F0F"/>
          <w:sz w:val="21"/>
          <w:szCs w:val="21"/>
        </w:rPr>
        <w:t xml:space="preserve"> Quinn gives a huge advantage! She provides personalized feedback on your resume and interview so you can parse an ATS and master speaking about yourself in a powerful and effective way.</w:t>
      </w:r>
    </w:p>
    <w:p w14:paraId="2074C174" w14:textId="77777777" w:rsidR="00E854AD" w:rsidRPr="00E854AD" w:rsidRDefault="00E854AD" w:rsidP="00E854AD">
      <w:pPr>
        <w:shd w:val="clear" w:color="auto" w:fill="FFFFFF"/>
        <w:rPr>
          <w:rFonts w:ascii="Times" w:eastAsia="Times New Roman" w:hAnsi="Times" w:cs="Times New Roman"/>
          <w:color w:val="0F0F0F"/>
          <w:sz w:val="21"/>
          <w:szCs w:val="21"/>
        </w:rPr>
      </w:pPr>
    </w:p>
    <w:p w14:paraId="2BDE48DE" w14:textId="3A2E35FD" w:rsidR="00E854AD" w:rsidRDefault="00E854AD" w:rsidP="00E854AD">
      <w:pPr>
        <w:shd w:val="clear" w:color="auto" w:fill="FFFFFF"/>
        <w:rPr>
          <w:rFonts w:ascii="Times" w:eastAsia="Times New Roman" w:hAnsi="Times" w:cs="Times New Roman"/>
          <w:b/>
          <w:bCs/>
          <w:color w:val="494949"/>
          <w:sz w:val="21"/>
          <w:szCs w:val="21"/>
        </w:rPr>
      </w:pPr>
      <w:r w:rsidRPr="00E854AD">
        <w:rPr>
          <w:rFonts w:ascii="Times" w:eastAsia="Times New Roman" w:hAnsi="Times" w:cs="Times New Roman"/>
          <w:b/>
          <w:bCs/>
          <w:color w:val="494949"/>
          <w:sz w:val="21"/>
          <w:szCs w:val="21"/>
        </w:rPr>
        <w:t>With AI interviews becoming so prevalent in an applicant journey and employers using applicant tracking systems to weed out potential hires, Quinncia.io is your best bet to prepare for your future career. </w:t>
      </w:r>
    </w:p>
    <w:p w14:paraId="19DA0341" w14:textId="77777777" w:rsidR="00E854AD" w:rsidRPr="00E854AD" w:rsidRDefault="00E854AD" w:rsidP="00E854AD">
      <w:pPr>
        <w:shd w:val="clear" w:color="auto" w:fill="FFFFFF"/>
        <w:rPr>
          <w:rFonts w:ascii="Times" w:eastAsia="Times New Roman" w:hAnsi="Times" w:cs="Times New Roman"/>
          <w:color w:val="0F0F0F"/>
          <w:sz w:val="21"/>
          <w:szCs w:val="21"/>
        </w:rPr>
      </w:pPr>
    </w:p>
    <w:p w14:paraId="099E3E19" w14:textId="77777777" w:rsidR="00E854AD" w:rsidRPr="00E854AD" w:rsidRDefault="00E854AD" w:rsidP="00E854AD">
      <w:pPr>
        <w:shd w:val="clear" w:color="auto" w:fill="FFFFFF"/>
        <w:rPr>
          <w:rFonts w:ascii="Times" w:eastAsia="Times New Roman" w:hAnsi="Times" w:cs="Times New Roman"/>
          <w:color w:val="0F0F0F"/>
          <w:sz w:val="21"/>
          <w:szCs w:val="21"/>
        </w:rPr>
      </w:pPr>
      <w:r w:rsidRPr="00E854AD">
        <w:rPr>
          <w:rFonts w:ascii="Times" w:eastAsia="Times New Roman" w:hAnsi="Times" w:cs="Times New Roman"/>
          <w:b/>
          <w:bCs/>
          <w:color w:val="494949"/>
          <w:sz w:val="21"/>
          <w:szCs w:val="21"/>
        </w:rPr>
        <w:t xml:space="preserve">To register and access your </w:t>
      </w:r>
      <w:proofErr w:type="spellStart"/>
      <w:r w:rsidRPr="00E854AD">
        <w:rPr>
          <w:rFonts w:ascii="Times" w:eastAsia="Times New Roman" w:hAnsi="Times" w:cs="Times New Roman"/>
          <w:b/>
          <w:bCs/>
          <w:color w:val="494949"/>
          <w:sz w:val="21"/>
          <w:szCs w:val="21"/>
        </w:rPr>
        <w:t>Quinncia</w:t>
      </w:r>
      <w:proofErr w:type="spellEnd"/>
      <w:r w:rsidRPr="00E854AD">
        <w:rPr>
          <w:rFonts w:ascii="Times" w:eastAsia="Times New Roman" w:hAnsi="Times" w:cs="Times New Roman"/>
          <w:b/>
          <w:bCs/>
          <w:color w:val="494949"/>
          <w:sz w:val="21"/>
          <w:szCs w:val="21"/>
        </w:rPr>
        <w:t xml:space="preserve"> account, please follow these directions:</w:t>
      </w:r>
    </w:p>
    <w:p w14:paraId="16C10992" w14:textId="77777777" w:rsidR="00E854AD" w:rsidRPr="00E854AD" w:rsidRDefault="00E854AD" w:rsidP="00E854AD">
      <w:pPr>
        <w:numPr>
          <w:ilvl w:val="0"/>
          <w:numId w:val="1"/>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i/>
          <w:iCs/>
          <w:color w:val="0F0F0F"/>
          <w:sz w:val="21"/>
          <w:szCs w:val="21"/>
        </w:rPr>
        <w:t>Navigate to </w:t>
      </w:r>
      <w:hyperlink r:id="rId5" w:history="1">
        <w:r w:rsidRPr="00E854AD">
          <w:rPr>
            <w:rFonts w:ascii="Times" w:eastAsia="Times New Roman" w:hAnsi="Times" w:cs="Times New Roman"/>
            <w:i/>
            <w:iCs/>
            <w:color w:val="030AF4"/>
            <w:sz w:val="21"/>
            <w:szCs w:val="21"/>
            <w:u w:val="single"/>
          </w:rPr>
          <w:t>app.quinncia.io</w:t>
        </w:r>
      </w:hyperlink>
    </w:p>
    <w:p w14:paraId="0698DA45" w14:textId="77777777" w:rsidR="00E854AD" w:rsidRPr="00E854AD" w:rsidRDefault="00E854AD" w:rsidP="00E854AD">
      <w:pPr>
        <w:numPr>
          <w:ilvl w:val="0"/>
          <w:numId w:val="1"/>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i/>
          <w:iCs/>
          <w:color w:val="0F0F0F"/>
          <w:sz w:val="21"/>
          <w:szCs w:val="21"/>
        </w:rPr>
        <w:t>Click “Sign Up / Sign In” on the top right-hand corner</w:t>
      </w:r>
    </w:p>
    <w:p w14:paraId="30FA2D55" w14:textId="7D4350DE" w:rsidR="00E854AD" w:rsidRPr="00E854AD" w:rsidRDefault="00E854AD" w:rsidP="00E854AD">
      <w:pPr>
        <w:numPr>
          <w:ilvl w:val="0"/>
          <w:numId w:val="1"/>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i/>
          <w:iCs/>
          <w:color w:val="0F0F0F"/>
          <w:sz w:val="21"/>
          <w:szCs w:val="21"/>
        </w:rPr>
        <w:t>Enter your</w:t>
      </w:r>
      <w:r w:rsidR="00B25EF0">
        <w:rPr>
          <w:rFonts w:ascii="Times" w:eastAsia="Times New Roman" w:hAnsi="Times" w:cs="Times New Roman"/>
          <w:i/>
          <w:iCs/>
          <w:color w:val="0F0F0F"/>
          <w:sz w:val="21"/>
          <w:szCs w:val="21"/>
        </w:rPr>
        <w:t xml:space="preserve"> </w:t>
      </w:r>
      <w:r w:rsidRPr="00E854AD">
        <w:rPr>
          <w:rFonts w:ascii="Times" w:eastAsia="Times New Roman" w:hAnsi="Times" w:cs="Times New Roman"/>
          <w:i/>
          <w:iCs/>
          <w:color w:val="0F0F0F"/>
          <w:sz w:val="21"/>
          <w:szCs w:val="21"/>
        </w:rPr>
        <w:t>university email address, click “Continue” </w:t>
      </w:r>
    </w:p>
    <w:p w14:paraId="08A9EC6D" w14:textId="77777777" w:rsidR="00E854AD" w:rsidRPr="00E854AD" w:rsidRDefault="00E854AD" w:rsidP="00E854AD">
      <w:pPr>
        <w:numPr>
          <w:ilvl w:val="0"/>
          <w:numId w:val="1"/>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i/>
          <w:iCs/>
          <w:color w:val="0F0F0F"/>
          <w:sz w:val="21"/>
          <w:szCs w:val="21"/>
        </w:rPr>
        <w:t>A verification code will be sent to your university email</w:t>
      </w:r>
    </w:p>
    <w:p w14:paraId="79DFBD34" w14:textId="77777777" w:rsidR="00E854AD" w:rsidRPr="00E854AD" w:rsidRDefault="00E854AD" w:rsidP="00E854AD">
      <w:pPr>
        <w:numPr>
          <w:ilvl w:val="0"/>
          <w:numId w:val="1"/>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i/>
          <w:iCs/>
          <w:color w:val="0F0F0F"/>
          <w:sz w:val="21"/>
          <w:szCs w:val="21"/>
        </w:rPr>
        <w:t>Enter your full name and verification code</w:t>
      </w:r>
    </w:p>
    <w:p w14:paraId="176A6928" w14:textId="77777777" w:rsidR="00E854AD" w:rsidRPr="00E854AD" w:rsidRDefault="00E854AD" w:rsidP="00E854AD">
      <w:pPr>
        <w:numPr>
          <w:ilvl w:val="1"/>
          <w:numId w:val="1"/>
        </w:numPr>
        <w:shd w:val="clear" w:color="auto" w:fill="FFFFFF"/>
        <w:ind w:left="2190"/>
        <w:rPr>
          <w:rFonts w:ascii="Times" w:eastAsia="Times New Roman" w:hAnsi="Times" w:cs="Times New Roman"/>
          <w:color w:val="0F0F0F"/>
          <w:sz w:val="21"/>
          <w:szCs w:val="21"/>
        </w:rPr>
      </w:pPr>
      <w:r w:rsidRPr="00E854AD">
        <w:rPr>
          <w:rFonts w:ascii="Times" w:eastAsia="Times New Roman" w:hAnsi="Times" w:cs="Times New Roman"/>
          <w:i/>
          <w:iCs/>
          <w:color w:val="0F0F0F"/>
          <w:sz w:val="21"/>
          <w:szCs w:val="21"/>
        </w:rPr>
        <w:t>If the box appears blue, Quinn is not picking on what you wrote (check for extra spaces!)</w:t>
      </w:r>
    </w:p>
    <w:p w14:paraId="6850E158" w14:textId="77777777" w:rsidR="00E854AD" w:rsidRPr="00E854AD" w:rsidRDefault="00E854AD" w:rsidP="00E854AD">
      <w:pPr>
        <w:numPr>
          <w:ilvl w:val="1"/>
          <w:numId w:val="1"/>
        </w:numPr>
        <w:shd w:val="clear" w:color="auto" w:fill="FFFFFF"/>
        <w:ind w:left="2190"/>
        <w:rPr>
          <w:rFonts w:ascii="Times" w:eastAsia="Times New Roman" w:hAnsi="Times" w:cs="Times New Roman"/>
          <w:color w:val="0F0F0F"/>
          <w:sz w:val="21"/>
          <w:szCs w:val="21"/>
        </w:rPr>
      </w:pPr>
      <w:r w:rsidRPr="00E854AD">
        <w:rPr>
          <w:rFonts w:ascii="Times" w:eastAsia="Times New Roman" w:hAnsi="Times" w:cs="Times New Roman"/>
          <w:i/>
          <w:iCs/>
          <w:color w:val="0F0F0F"/>
          <w:sz w:val="21"/>
          <w:szCs w:val="21"/>
        </w:rPr>
        <w:t>Copy &amp; paste your verification code from the email you received</w:t>
      </w:r>
    </w:p>
    <w:p w14:paraId="01E1E78E" w14:textId="77777777" w:rsidR="00E854AD" w:rsidRPr="00E854AD" w:rsidRDefault="00E854AD" w:rsidP="00E854AD">
      <w:pPr>
        <w:numPr>
          <w:ilvl w:val="0"/>
          <w:numId w:val="1"/>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i/>
          <w:iCs/>
          <w:color w:val="0F0F0F"/>
          <w:sz w:val="21"/>
          <w:szCs w:val="21"/>
        </w:rPr>
        <w:t>Enter a password you will remember, click “Continue”</w:t>
      </w:r>
    </w:p>
    <w:p w14:paraId="527CEC5B" w14:textId="735A1F11" w:rsidR="00E854AD" w:rsidRPr="00E8185C" w:rsidRDefault="00E854AD" w:rsidP="00E854AD">
      <w:pPr>
        <w:numPr>
          <w:ilvl w:val="0"/>
          <w:numId w:val="1"/>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i/>
          <w:iCs/>
          <w:color w:val="0F0F0F"/>
          <w:sz w:val="21"/>
          <w:szCs w:val="21"/>
        </w:rPr>
        <w:t>Your account has been created! </w:t>
      </w:r>
    </w:p>
    <w:p w14:paraId="6366B6F3" w14:textId="151AEF8F" w:rsidR="00E8185C" w:rsidRPr="00E854AD" w:rsidRDefault="00E8185C" w:rsidP="00E854AD">
      <w:pPr>
        <w:numPr>
          <w:ilvl w:val="0"/>
          <w:numId w:val="1"/>
        </w:numPr>
        <w:shd w:val="clear" w:color="auto" w:fill="FFFFFF"/>
        <w:ind w:left="1095"/>
        <w:rPr>
          <w:rFonts w:ascii="Times" w:eastAsia="Times New Roman" w:hAnsi="Times" w:cs="Times New Roman"/>
          <w:color w:val="0F0F0F"/>
          <w:sz w:val="21"/>
          <w:szCs w:val="21"/>
        </w:rPr>
      </w:pPr>
      <w:r>
        <w:rPr>
          <w:rFonts w:ascii="Times" w:eastAsia="Times New Roman" w:hAnsi="Times" w:cs="Times New Roman"/>
          <w:i/>
          <w:iCs/>
          <w:color w:val="0F0F0F"/>
          <w:sz w:val="21"/>
          <w:szCs w:val="21"/>
        </w:rPr>
        <w:t xml:space="preserve">On the dashboard, be sure to click the “Activate Your License” button </w:t>
      </w:r>
      <w:proofErr w:type="gramStart"/>
      <w:r>
        <w:rPr>
          <w:rFonts w:ascii="Times" w:eastAsia="Times New Roman" w:hAnsi="Times" w:cs="Times New Roman"/>
          <w:i/>
          <w:iCs/>
          <w:color w:val="0F0F0F"/>
          <w:sz w:val="21"/>
          <w:szCs w:val="21"/>
        </w:rPr>
        <w:t>in order to</w:t>
      </w:r>
      <w:proofErr w:type="gramEnd"/>
      <w:r>
        <w:rPr>
          <w:rFonts w:ascii="Times" w:eastAsia="Times New Roman" w:hAnsi="Times" w:cs="Times New Roman"/>
          <w:i/>
          <w:iCs/>
          <w:color w:val="0F0F0F"/>
          <w:sz w:val="21"/>
          <w:szCs w:val="21"/>
        </w:rPr>
        <w:t xml:space="preserve"> unlock the resume and interview tools!</w:t>
      </w:r>
    </w:p>
    <w:p w14:paraId="4543C1D0" w14:textId="77777777" w:rsidR="00E854AD" w:rsidRDefault="00E854AD" w:rsidP="00E854AD">
      <w:pPr>
        <w:shd w:val="clear" w:color="auto" w:fill="FFFFFF"/>
        <w:rPr>
          <w:rFonts w:ascii="Times" w:eastAsia="Times New Roman" w:hAnsi="Times" w:cs="Times New Roman"/>
          <w:b/>
          <w:bCs/>
          <w:color w:val="494949"/>
          <w:sz w:val="21"/>
          <w:szCs w:val="21"/>
        </w:rPr>
      </w:pPr>
    </w:p>
    <w:p w14:paraId="1D843AA0" w14:textId="5BBB8E02" w:rsidR="00E854AD" w:rsidRPr="00E854AD" w:rsidRDefault="00E854AD" w:rsidP="00E854AD">
      <w:pPr>
        <w:shd w:val="clear" w:color="auto" w:fill="FFFFFF"/>
        <w:rPr>
          <w:rFonts w:ascii="Times" w:eastAsia="Times New Roman" w:hAnsi="Times" w:cs="Times New Roman"/>
          <w:color w:val="0F0F0F"/>
          <w:sz w:val="21"/>
          <w:szCs w:val="21"/>
        </w:rPr>
      </w:pPr>
      <w:r w:rsidRPr="00E854AD">
        <w:rPr>
          <w:rFonts w:ascii="Times" w:eastAsia="Times New Roman" w:hAnsi="Times" w:cs="Times New Roman"/>
          <w:b/>
          <w:bCs/>
          <w:color w:val="494949"/>
          <w:sz w:val="21"/>
          <w:szCs w:val="21"/>
        </w:rPr>
        <w:t>RESOURCES</w:t>
      </w:r>
    </w:p>
    <w:p w14:paraId="74C9D541" w14:textId="77777777" w:rsidR="00E854AD" w:rsidRPr="00E854AD" w:rsidRDefault="00E854AD" w:rsidP="00E854AD">
      <w:pPr>
        <w:numPr>
          <w:ilvl w:val="0"/>
          <w:numId w:val="2"/>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b/>
          <w:bCs/>
          <w:color w:val="494949"/>
          <w:sz w:val="21"/>
          <w:szCs w:val="21"/>
        </w:rPr>
        <w:t>Introduction to Quinncia: </w:t>
      </w:r>
      <w:hyperlink r:id="rId6" w:history="1">
        <w:r w:rsidRPr="00E854AD">
          <w:rPr>
            <w:rFonts w:ascii="Times" w:eastAsia="Times New Roman" w:hAnsi="Times" w:cs="Times New Roman"/>
            <w:color w:val="030AF4"/>
            <w:sz w:val="21"/>
            <w:szCs w:val="21"/>
            <w:u w:val="single"/>
          </w:rPr>
          <w:t>https://help.quinncia.io/article/272-introduction-to-quinncia-student-walkthrough</w:t>
        </w:r>
      </w:hyperlink>
    </w:p>
    <w:p w14:paraId="7E07033D" w14:textId="77777777" w:rsidR="00E854AD" w:rsidRPr="00E854AD" w:rsidRDefault="00E854AD" w:rsidP="00E854AD">
      <w:pPr>
        <w:numPr>
          <w:ilvl w:val="0"/>
          <w:numId w:val="2"/>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b/>
          <w:bCs/>
          <w:color w:val="494949"/>
          <w:sz w:val="21"/>
          <w:szCs w:val="21"/>
        </w:rPr>
        <w:t>Dos and Don'ts of ATS: </w:t>
      </w:r>
      <w:hyperlink r:id="rId7" w:history="1">
        <w:r w:rsidRPr="00E854AD">
          <w:rPr>
            <w:rFonts w:ascii="Times" w:eastAsia="Times New Roman" w:hAnsi="Times" w:cs="Times New Roman"/>
            <w:color w:val="030AF4"/>
            <w:sz w:val="21"/>
            <w:szCs w:val="21"/>
            <w:u w:val="single"/>
          </w:rPr>
          <w:t>https://help.quinncia.io/article/189-the-dos-and-donts-of-ats</w:t>
        </w:r>
      </w:hyperlink>
    </w:p>
    <w:p w14:paraId="6E143943" w14:textId="77777777" w:rsidR="00E854AD" w:rsidRPr="00E854AD" w:rsidRDefault="00E854AD" w:rsidP="00E854AD">
      <w:pPr>
        <w:numPr>
          <w:ilvl w:val="0"/>
          <w:numId w:val="2"/>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b/>
          <w:bCs/>
          <w:color w:val="494949"/>
          <w:sz w:val="21"/>
          <w:szCs w:val="21"/>
        </w:rPr>
        <w:t>How To Upload Resume: </w:t>
      </w:r>
      <w:hyperlink r:id="rId8" w:history="1">
        <w:r w:rsidRPr="00E854AD">
          <w:rPr>
            <w:rFonts w:ascii="Times" w:eastAsia="Times New Roman" w:hAnsi="Times" w:cs="Times New Roman"/>
            <w:color w:val="030AF4"/>
            <w:sz w:val="21"/>
            <w:szCs w:val="21"/>
            <w:u w:val="single"/>
          </w:rPr>
          <w:t>https://help.quinncia.io/article/42-uploading-your-resume-best-practices</w:t>
        </w:r>
      </w:hyperlink>
    </w:p>
    <w:p w14:paraId="18E5B428" w14:textId="77777777" w:rsidR="00E854AD" w:rsidRPr="00E854AD" w:rsidRDefault="00E854AD" w:rsidP="00E854AD">
      <w:pPr>
        <w:numPr>
          <w:ilvl w:val="0"/>
          <w:numId w:val="2"/>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b/>
          <w:bCs/>
          <w:color w:val="494949"/>
          <w:sz w:val="21"/>
          <w:szCs w:val="21"/>
        </w:rPr>
        <w:t>Resume Analysis Breakdown:</w:t>
      </w:r>
      <w:hyperlink r:id="rId9" w:history="1">
        <w:r w:rsidRPr="00E854AD">
          <w:rPr>
            <w:rFonts w:ascii="Times" w:eastAsia="Times New Roman" w:hAnsi="Times" w:cs="Times New Roman"/>
            <w:color w:val="030AF4"/>
            <w:sz w:val="21"/>
            <w:szCs w:val="21"/>
            <w:u w:val="single"/>
          </w:rPr>
          <w:t> </w:t>
        </w:r>
      </w:hyperlink>
      <w:hyperlink r:id="rId10" w:history="1">
        <w:r w:rsidRPr="00E854AD">
          <w:rPr>
            <w:rFonts w:ascii="Times" w:eastAsia="Times New Roman" w:hAnsi="Times" w:cs="Times New Roman"/>
            <w:color w:val="030AF4"/>
            <w:sz w:val="21"/>
            <w:szCs w:val="21"/>
            <w:u w:val="single"/>
          </w:rPr>
          <w:t>https://help.quinncia.io/article/257-explanation-of-resume-analysis-scoring</w:t>
        </w:r>
      </w:hyperlink>
    </w:p>
    <w:p w14:paraId="3F3D1CE7" w14:textId="77777777" w:rsidR="00E854AD" w:rsidRPr="00E854AD" w:rsidRDefault="00E854AD" w:rsidP="00E854AD">
      <w:pPr>
        <w:numPr>
          <w:ilvl w:val="0"/>
          <w:numId w:val="2"/>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b/>
          <w:bCs/>
          <w:color w:val="494949"/>
          <w:sz w:val="21"/>
          <w:szCs w:val="21"/>
        </w:rPr>
        <w:t>How To Schedule Mock Interview:</w:t>
      </w:r>
      <w:r w:rsidRPr="00E854AD">
        <w:rPr>
          <w:rFonts w:ascii="Times" w:eastAsia="Times New Roman" w:hAnsi="Times" w:cs="Times New Roman"/>
          <w:color w:val="0F0F0F"/>
          <w:sz w:val="21"/>
          <w:szCs w:val="21"/>
        </w:rPr>
        <w:t> </w:t>
      </w:r>
      <w:hyperlink r:id="rId11" w:history="1">
        <w:r w:rsidRPr="00E854AD">
          <w:rPr>
            <w:rFonts w:ascii="Times" w:eastAsia="Times New Roman" w:hAnsi="Times" w:cs="Times New Roman"/>
            <w:color w:val="030AF4"/>
            <w:sz w:val="21"/>
            <w:szCs w:val="21"/>
            <w:u w:val="single"/>
          </w:rPr>
          <w:t>https://help.quinncia.io/article/42-uploading-your-resume-best-practices </w:t>
        </w:r>
      </w:hyperlink>
    </w:p>
    <w:p w14:paraId="268A9081" w14:textId="77777777" w:rsidR="00E854AD" w:rsidRPr="00E854AD" w:rsidRDefault="00E854AD" w:rsidP="00E854AD">
      <w:pPr>
        <w:numPr>
          <w:ilvl w:val="0"/>
          <w:numId w:val="2"/>
        </w:numPr>
        <w:shd w:val="clear" w:color="auto" w:fill="FFFFFF"/>
        <w:ind w:left="1095"/>
        <w:rPr>
          <w:rFonts w:ascii="Times" w:eastAsia="Times New Roman" w:hAnsi="Times" w:cs="Times New Roman"/>
          <w:color w:val="0F0F0F"/>
          <w:sz w:val="21"/>
          <w:szCs w:val="21"/>
        </w:rPr>
      </w:pPr>
      <w:r w:rsidRPr="00E854AD">
        <w:rPr>
          <w:rFonts w:ascii="Times" w:eastAsia="Times New Roman" w:hAnsi="Times" w:cs="Times New Roman"/>
          <w:b/>
          <w:bCs/>
          <w:color w:val="494949"/>
          <w:sz w:val="21"/>
          <w:szCs w:val="21"/>
        </w:rPr>
        <w:t>Interview Analysis Breakdown: </w:t>
      </w:r>
      <w:hyperlink r:id="rId12" w:history="1">
        <w:r w:rsidRPr="00E854AD">
          <w:rPr>
            <w:rFonts w:ascii="Times" w:eastAsia="Times New Roman" w:hAnsi="Times" w:cs="Times New Roman"/>
            <w:color w:val="030AF4"/>
            <w:sz w:val="21"/>
            <w:szCs w:val="21"/>
            <w:u w:val="single"/>
          </w:rPr>
          <w:t>https://help.quinncia.io/article/106-interview-analysis-breakdown</w:t>
        </w:r>
      </w:hyperlink>
    </w:p>
    <w:p w14:paraId="3C13F776" w14:textId="77777777" w:rsidR="008D144B" w:rsidRPr="00E854AD" w:rsidRDefault="00AA446F" w:rsidP="00E854AD"/>
    <w:sectPr w:rsidR="008D144B" w:rsidRPr="00E8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㴿Ɛ"/>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642F"/>
    <w:multiLevelType w:val="multilevel"/>
    <w:tmpl w:val="351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E72B1E"/>
    <w:multiLevelType w:val="multilevel"/>
    <w:tmpl w:val="9A68F0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AD"/>
    <w:rsid w:val="001C63D8"/>
    <w:rsid w:val="00252685"/>
    <w:rsid w:val="00642B20"/>
    <w:rsid w:val="00AA446F"/>
    <w:rsid w:val="00B25EF0"/>
    <w:rsid w:val="00C27505"/>
    <w:rsid w:val="00E8185C"/>
    <w:rsid w:val="00E8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F15A"/>
  <w15:chartTrackingRefBased/>
  <w15:docId w15:val="{36A081D7-63A3-E14E-8EE3-6E1FEB7B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4A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54AD"/>
    <w:rPr>
      <w:b/>
      <w:bCs/>
    </w:rPr>
  </w:style>
  <w:style w:type="character" w:styleId="Emphasis">
    <w:name w:val="Emphasis"/>
    <w:basedOn w:val="DefaultParagraphFont"/>
    <w:uiPriority w:val="20"/>
    <w:qFormat/>
    <w:rsid w:val="00E854AD"/>
    <w:rPr>
      <w:i/>
      <w:iCs/>
    </w:rPr>
  </w:style>
  <w:style w:type="character" w:styleId="Hyperlink">
    <w:name w:val="Hyperlink"/>
    <w:basedOn w:val="DefaultParagraphFont"/>
    <w:uiPriority w:val="99"/>
    <w:semiHidden/>
    <w:unhideWhenUsed/>
    <w:rsid w:val="00E85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18338">
      <w:bodyDiv w:val="1"/>
      <w:marLeft w:val="0"/>
      <w:marRight w:val="0"/>
      <w:marTop w:val="0"/>
      <w:marBottom w:val="0"/>
      <w:divBdr>
        <w:top w:val="none" w:sz="0" w:space="0" w:color="auto"/>
        <w:left w:val="none" w:sz="0" w:space="0" w:color="auto"/>
        <w:bottom w:val="none" w:sz="0" w:space="0" w:color="auto"/>
        <w:right w:val="none" w:sz="0" w:space="0" w:color="auto"/>
      </w:divBdr>
      <w:divsChild>
        <w:div w:id="880436322">
          <w:marLeft w:val="0"/>
          <w:marRight w:val="0"/>
          <w:marTop w:val="0"/>
          <w:marBottom w:val="360"/>
          <w:divBdr>
            <w:top w:val="none" w:sz="0" w:space="0" w:color="auto"/>
            <w:left w:val="none" w:sz="0" w:space="0" w:color="auto"/>
            <w:bottom w:val="none" w:sz="0" w:space="0" w:color="auto"/>
            <w:right w:val="none" w:sz="0" w:space="0" w:color="auto"/>
          </w:divBdr>
        </w:div>
        <w:div w:id="79077936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quinncia.io/article/42-uploading-your-resume-best-prac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quinncia.io/article/189-the-dos-and-donts-of-ats" TargetMode="External"/><Relationship Id="rId12" Type="http://schemas.openxmlformats.org/officeDocument/2006/relationships/hyperlink" Target="https://help.quinncia.io/article/106-interview-analysis-breakd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quinncia.io/article/272-introduction-to-quinncia-student-walkthrough" TargetMode="External"/><Relationship Id="rId11" Type="http://schemas.openxmlformats.org/officeDocument/2006/relationships/hyperlink" Target="https://t.sidekickopen70.com/e1t/c/5/f18dQhb0SmZ58dDMPbW2n0x6l2B9nMJW7sM9dn7dK_MMdBzM2-04?te=W3R5hFj4cm2zwW3Q_1QY1JFm5hW41W2jX3yMjXNW1LvdMn3SYMmGW1L7pMk4hKKBfW3z8PyM3NBbV5W4hLr_W3K9dLQW3JF3Sw4cQ9YMW49HR8H3SYLML0&amp;si=8000000004639390&amp;pi=a8fa0d25-2c4b-480d-e275-1be5b0a1808f" TargetMode="External"/><Relationship Id="rId5" Type="http://schemas.openxmlformats.org/officeDocument/2006/relationships/hyperlink" Target="https://quinncia.io/" TargetMode="External"/><Relationship Id="rId10" Type="http://schemas.openxmlformats.org/officeDocument/2006/relationships/hyperlink" Target="https://help.quinncia.io/article/257-explanation-of-resume-analysis-scoring" TargetMode="External"/><Relationship Id="rId4" Type="http://schemas.openxmlformats.org/officeDocument/2006/relationships/webSettings" Target="webSettings.xml"/><Relationship Id="rId9" Type="http://schemas.openxmlformats.org/officeDocument/2006/relationships/hyperlink" Target="https://t.sidekickopen70.com/e1t/c/5/f18dQhb0SmZ58dDMPbW2n0x6l2B9nMJW7sM9dn7dK_MMdBzM2-04?te=W3R5hFj4cm2zwW3_R5921Jz9RGW3P3n_M3Fbt5SW3_R5921LFsl4W1LxLkS3NZWgcW24Wxwg1S1nDL0&amp;si=8000000004639390&amp;pi=a8fa0d25-2c4b-480d-e275-1be5b0a1808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Carley Meyers</dc:creator>
  <cp:keywords/>
  <dc:description/>
  <cp:lastModifiedBy>Gill, Elizabeth</cp:lastModifiedBy>
  <cp:revision>2</cp:revision>
  <cp:lastPrinted>2021-11-12T13:21:00Z</cp:lastPrinted>
  <dcterms:created xsi:type="dcterms:W3CDTF">2021-11-12T13:36:00Z</dcterms:created>
  <dcterms:modified xsi:type="dcterms:W3CDTF">2021-11-12T13:36:00Z</dcterms:modified>
</cp:coreProperties>
</file>